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605 S</w:t>
      </w:r>
    </w:p>
    <w:p>
      <w:pPr/>
      <w:r>
        <w:rPr>
          <w:b w:val="1"/>
          <w:bCs w:val="1"/>
        </w:rPr>
        <w:t xml:space="preserve">avec détecteur de mouvement</w:t>
      </w:r>
    </w:p>
    <w:p/>
    <w:p>
      <w:pPr/>
      <w:r>
        <w:rPr/>
        <w:t xml:space="preserve">• Dimensions (L x l x H): 131 x 78 x 260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avec détecteur de mouvement</w:t>
      </w:r>
      <w:br/>
      <w:r>
        <w:rPr/>
        <w:t xml:space="preserve">• UC1, Code EAN: 4007841065287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-10 jusqu'à 40 °C</w:t>
      </w:r>
      <w:br/>
      <w:r>
        <w:rPr/>
        <w:t xml:space="preserve">• Matériau du boîtier: Aluminium</w:t>
      </w:r>
      <w:br/>
      <w:r>
        <w:rPr/>
        <w:t xml:space="preserve">• Matériau du cache: Verre opale</w:t>
      </w:r>
      <w:br/>
      <w:r>
        <w:rPr/>
        <w:t xml:space="preserve">• Alimentation électrique: 220 – 240 V / 50 – 60 Hz</w:t>
      </w:r>
      <w:br/>
      <w:r>
        <w:rPr/>
        <w:t xml:space="preserve">• Puissance: 11,3 W</w:t>
      </w:r>
      <w:br/>
      <w:r>
        <w:rPr/>
        <w:t xml:space="preserve">• Durée de vie du bloc d'alimentation (max. °C): 36000 h</w:t>
      </w:r>
      <w:br/>
      <w:r>
        <w:rPr/>
        <w:t xml:space="preserve">• Durée de vie assignée moyenne de l’alimentation à 25 °C: &gt; 36000</w:t>
      </w:r>
      <w:br/>
      <w:r>
        <w:rPr/>
        <w:t xml:space="preserve">• Hauteur de montage max.: 2,00 m</w:t>
      </w:r>
      <w:br/>
      <w:r>
        <w:rPr/>
        <w:t xml:space="preserve">• Mode esclave réglable: Non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r = 2 m (6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Flux lumineux total du produit: 729 lm</w:t>
      </w:r>
      <w:br/>
      <w:r>
        <w:rPr/>
        <w:t xml:space="preserve">• Flux lumineux mesure (360°): 729 lm</w:t>
      </w:r>
      <w:br/>
      <w:r>
        <w:rPr/>
        <w:t xml:space="preserve">• Efficacité totale du produit: 64,5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des LED (max. °C): 36000 h</w:t>
      </w:r>
      <w:br/>
      <w:r>
        <w:rPr/>
        <w:t xml:space="preserve">• Durée de vie LED L70B50 (25°): &gt; 36000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Réglage crépusculaire: 10 – 2000 lx</w:t>
      </w:r>
      <w:br/>
      <w:r>
        <w:rPr/>
        <w:t xml:space="preserve">• Temporisation: 5 s – 15 min</w:t>
      </w:r>
      <w:br/>
      <w:r>
        <w:rPr/>
        <w:t xml:space="preserve">• Fonction balisage: Oui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Fonction balisage en pourcentage: 10 %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10 %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065287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605 S avec détecteur de mouvement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2026-03-26T01:01:47+01:00</dcterms:created>
  <dcterms:modified xsi:type="dcterms:W3CDTF">2026-03-26T01:01:47+01:00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